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i w:val="1"/>
        </w:rPr>
      </w:pPr>
      <w:r w:rsidDel="00000000" w:rsidR="00000000" w:rsidRPr="00000000">
        <w:rPr>
          <w:i w:val="1"/>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10"/>
        <w:tblGridChange w:id="0">
          <w:tblGrid>
            <w:gridCol w:w="8910"/>
          </w:tblGrid>
        </w:tblGridChange>
      </w:tblGrid>
      <w:tr>
        <w:trPr>
          <w:cantSplit w:val="0"/>
          <w:trHeight w:val="393.95507812499994"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top"/>
          </w:tcPr>
          <w:p w:rsidR="00000000" w:rsidDel="00000000" w:rsidP="00000000" w:rsidRDefault="00000000" w:rsidRPr="00000000" w14:paraId="00000002">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Program Eurostars-3 (partnerstwo Innovative SMEs) Konkurs nr 8 </w:t>
            </w:r>
          </w:p>
          <w:p w:rsidR="00000000" w:rsidDel="00000000" w:rsidP="00000000" w:rsidRDefault="00000000" w:rsidRPr="00000000" w14:paraId="00000003">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Tytuł projektu: Platforma do zarządzania bezpiecznymi i niezawodnymi wdrożeniami IoT w środowiskach o znaczeniu krytycznym z wykorzystaniem metod AI </w:t>
            </w:r>
          </w:p>
        </w:tc>
      </w:tr>
    </w:tbl>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b w:val="1"/>
          <w:rtl w:val="0"/>
        </w:rPr>
        <w:t xml:space="preserve">Zamówienie 7/2025</w:t>
      </w:r>
      <w:r w:rsidDel="00000000" w:rsidR="00000000" w:rsidRPr="00000000">
        <w:rPr>
          <w:rFonts w:ascii="Calibri" w:cs="Calibri" w:eastAsia="Calibri" w:hAnsi="Calibri"/>
          <w:rtl w:val="0"/>
        </w:rPr>
        <w:t xml:space="preserve">: Zatrudnienie na podstawie umowy zlecenia 1 pracownika naukowego </w:t>
      </w:r>
      <w:r w:rsidDel="00000000" w:rsidR="00000000" w:rsidRPr="00000000">
        <w:rPr>
          <w:rFonts w:ascii="Calibri" w:cs="Calibri" w:eastAsia="Calibri" w:hAnsi="Calibri"/>
          <w:highlight w:val="white"/>
          <w:rtl w:val="0"/>
        </w:rPr>
        <w:t xml:space="preserve">DevOps Engineer w projekcie pn. „Platforma do zarządzania bezpiecznymi i niezawodnymi wdrożeniami IoT w środowiskach o z</w:t>
      </w:r>
      <w:r w:rsidDel="00000000" w:rsidR="00000000" w:rsidRPr="00000000">
        <w:rPr>
          <w:rFonts w:ascii="Calibri" w:cs="Calibri" w:eastAsia="Calibri" w:hAnsi="Calibri"/>
          <w:rtl w:val="0"/>
        </w:rPr>
        <w:t xml:space="preserve">naczeniu krytycznym z wykorzystaniem metod AI” na stanowisku (Program Eurostars-3 (partnerstwo Innovative SMEs) Konkurs nr 8).</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u w:val="single"/>
        </w:rPr>
      </w:pPr>
      <w:r w:rsidDel="00000000" w:rsidR="00000000" w:rsidRPr="00000000">
        <w:rPr>
          <w:rFonts w:ascii="Calibri" w:cs="Calibri" w:eastAsia="Calibri" w:hAnsi="Calibri"/>
          <w:b w:val="1"/>
          <w:rtl w:val="0"/>
        </w:rPr>
        <w:t xml:space="preserve">Zamawiający</w:t>
      </w:r>
      <w:r w:rsidDel="00000000" w:rsidR="00000000" w:rsidRPr="00000000">
        <w:rPr>
          <w:rFonts w:ascii="Calibri" w:cs="Calibri" w:eastAsia="Calibri" w:hAnsi="Calibri"/>
          <w:rtl w:val="0"/>
        </w:rPr>
        <w:t xml:space="preserve">: CTHINGS.CO SPÓŁKA Z OGRANICZONĄ ODPOWIEDZIALNOŚCIĄ, al. Niepodległości 18, 02-653 Warszawa, NIP </w:t>
      </w:r>
      <w:r w:rsidDel="00000000" w:rsidR="00000000" w:rsidRPr="00000000">
        <w:rPr>
          <w:rFonts w:ascii="Calibri" w:cs="Calibri" w:eastAsia="Calibri" w:hAnsi="Calibri"/>
          <w:highlight w:val="white"/>
          <w:rtl w:val="0"/>
        </w:rPr>
        <w:t xml:space="preserve">8212656459</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Miejsce i sposób składania ofert:</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highlight w:val="white"/>
        </w:rPr>
      </w:pPr>
      <w:r w:rsidDel="00000000" w:rsidR="00000000" w:rsidRPr="00000000">
        <w:rPr>
          <w:rFonts w:ascii="Calibri" w:cs="Calibri" w:eastAsia="Calibri" w:hAnsi="Calibri"/>
          <w:rtl w:val="0"/>
        </w:rPr>
        <w:t xml:space="preserve">a) Termin składania of</w:t>
      </w:r>
      <w:r w:rsidDel="00000000" w:rsidR="00000000" w:rsidRPr="00000000">
        <w:rPr>
          <w:rFonts w:ascii="Calibri" w:cs="Calibri" w:eastAsia="Calibri" w:hAnsi="Calibri"/>
          <w:highlight w:val="white"/>
          <w:rtl w:val="0"/>
        </w:rPr>
        <w:t xml:space="preserve">ert: 13.10.2025 r. Oferty złożone po terminie nie będą rozpatrywane.</w:t>
      </w:r>
    </w:p>
    <w:p w:rsidR="00000000" w:rsidDel="00000000" w:rsidP="00000000" w:rsidRDefault="00000000" w:rsidRPr="00000000" w14:paraId="0000000C">
      <w:pPr>
        <w:jc w:val="both"/>
        <w:rPr>
          <w:rFonts w:ascii="Calibri" w:cs="Calibri" w:eastAsia="Calibri" w:hAnsi="Calibri"/>
          <w:b w:val="1"/>
          <w:color w:val="1f1f1f"/>
          <w:highlight w:val="white"/>
        </w:rPr>
      </w:pPr>
      <w:r w:rsidDel="00000000" w:rsidR="00000000" w:rsidRPr="00000000">
        <w:rPr>
          <w:rFonts w:ascii="Calibri" w:cs="Calibri" w:eastAsia="Calibri" w:hAnsi="Calibri"/>
          <w:highlight w:val="white"/>
          <w:rtl w:val="0"/>
        </w:rPr>
        <w:t xml:space="preserve">b) Ofertę wraz wymaganymi załącznikami należy składać w formie elektronicznej na adres mailowy: j.nalewajk@cthings.com lub osobiście w siedzibie firmy znajdującej się w Al. Niepodległości 18 w Warszawie (02-653). W tytule wiadomości lub dokumentacji należy podać numer rozeznania rynkowego tj. </w:t>
      </w:r>
      <w:r w:rsidDel="00000000" w:rsidR="00000000" w:rsidRPr="00000000">
        <w:rPr>
          <w:rFonts w:ascii="Calibri" w:cs="Calibri" w:eastAsia="Calibri" w:hAnsi="Calibri"/>
          <w:b w:val="1"/>
          <w:highlight w:val="white"/>
          <w:rtl w:val="0"/>
        </w:rPr>
        <w:t xml:space="preserve">Z</w:t>
      </w:r>
      <w:r w:rsidDel="00000000" w:rsidR="00000000" w:rsidRPr="00000000">
        <w:rPr>
          <w:rFonts w:ascii="Calibri" w:cs="Calibri" w:eastAsia="Calibri" w:hAnsi="Calibri"/>
          <w:b w:val="1"/>
          <w:color w:val="1f1f1f"/>
          <w:highlight w:val="white"/>
          <w:rtl w:val="0"/>
        </w:rPr>
        <w:t xml:space="preserve">7-25-DevOps Engineer</w:t>
      </w:r>
    </w:p>
    <w:p w:rsidR="00000000" w:rsidDel="00000000" w:rsidP="00000000" w:rsidRDefault="00000000" w:rsidRPr="00000000" w14:paraId="0000000D">
      <w:pPr>
        <w:shd w:fill="ffffff" w:val="clear"/>
        <w:spacing w:after="220" w:line="276.0005454545455"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 Osoba do kontaktu w sprawie ogłoszenia: Julia Nalewajk, +48 784 280 029.</w:t>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Oferta powinna zostać złożona na formularzu ofertowym stanowiącym Załączni</w:t>
      </w:r>
      <w:r w:rsidDel="00000000" w:rsidR="00000000" w:rsidRPr="00000000">
        <w:rPr>
          <w:rFonts w:ascii="Calibri" w:cs="Calibri" w:eastAsia="Calibri" w:hAnsi="Calibri"/>
          <w:rtl w:val="0"/>
        </w:rPr>
        <w:t xml:space="preserve">k nr 1 do niniejszego rozeznania. Dokumenty wchodzące w skład oferty składane są w oryginale lub kopii poświadczonej za zgodność z oryginałem przez Oferenta, poprzez złożenie na każdej zapisanej stronie kopii dokumenty podpisu wraz z adnotacją „za zgodność z oryginałem”.</w:t>
      </w:r>
    </w:p>
    <w:p w:rsidR="00000000" w:rsidDel="00000000" w:rsidP="00000000" w:rsidRDefault="00000000" w:rsidRPr="00000000" w14:paraId="0000000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Opis przedmiotu zamówienia:</w:t>
      </w:r>
      <w:r w:rsidDel="00000000" w:rsidR="00000000" w:rsidRPr="00000000">
        <w:rPr>
          <w:rtl w:val="0"/>
        </w:rPr>
      </w:r>
    </w:p>
    <w:p w:rsidR="00000000" w:rsidDel="00000000" w:rsidP="00000000" w:rsidRDefault="00000000" w:rsidRPr="00000000" w14:paraId="00000011">
      <w:pPr>
        <w:ind w:left="0" w:firstLine="0"/>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Działając zgodnie z zasadą uczciwej konkurencji i równego traktowania wykonawców, CThings.co Sp. z o.o. ogłasza </w:t>
      </w:r>
      <w:r w:rsidDel="00000000" w:rsidR="00000000" w:rsidRPr="00000000">
        <w:rPr>
          <w:rFonts w:ascii="Calibri" w:cs="Calibri" w:eastAsia="Calibri" w:hAnsi="Calibri"/>
          <w:highlight w:val="white"/>
          <w:rtl w:val="0"/>
        </w:rPr>
        <w:t xml:space="preserve">zgodnie z zasadą konkurencyjności postępowanie w trybie rozeznania rynkowego celem wyłonienia Wykonawcy (1 osoby) prac związanych z opracowaniem kompleksowej platformy do zarządzania rozproszonymi systemem IoT w środowiskach  przemysłowych określanych jako środowiska o znaczeniu  krytycznym wymagających wysokiego stopnia niezawodności, bezpieczeństwa i odporności  na potencjalne awarie na stanowisku DevOps Engineer.</w:t>
      </w:r>
    </w:p>
    <w:p w:rsidR="00000000" w:rsidDel="00000000" w:rsidP="00000000" w:rsidRDefault="00000000" w:rsidRPr="00000000" w14:paraId="00000013">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ind w:left="0"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Planowane do zatrudnienia 1 osoby na stanowisku DevOps Engineer będą odpowiedzialne za realizację prac związanych z analizą wymagań, integracją różnych komponentów rozwiązania, optymalizacją wydajności i bezpieczeństwa systemu obserwowalnośc</w:t>
      </w:r>
      <w:r w:rsidDel="00000000" w:rsidR="00000000" w:rsidRPr="00000000">
        <w:rPr>
          <w:rFonts w:ascii="Calibri" w:cs="Calibri" w:eastAsia="Calibri" w:hAnsi="Calibri"/>
          <w:rtl w:val="0"/>
        </w:rPr>
        <w:t xml:space="preserve">i dla rozproszonych systemów IoT w środowiskach o znaczeniu krytycznym, w tym systemów wykorzystujących urządzenia brzegowe.</w:t>
      </w:r>
    </w:p>
    <w:p w:rsidR="00000000" w:rsidDel="00000000" w:rsidP="00000000" w:rsidRDefault="00000000" w:rsidRPr="00000000" w14:paraId="00000015">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Cel zamówienia:</w:t>
      </w: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Przedmiotem projektu, realizowanego przez Zamawiającego w ramach programu Eurostars-3 (partnerstwo Innovative SMEs) Konkurs nr 8, jest stworzenie platformy PRISM-IoT - kompleksowego rozwiązania dedykowanego wysoce rozproszonym wdrożeniom IoT w środowiskach o znaczeniu krytycznym (Mission-Critical Environments), wymagających wysokiej niezawodności, bezpieczeństwa i odporności na zakłócenia </w:t>
      </w:r>
    </w:p>
    <w:p w:rsidR="00000000" w:rsidDel="00000000" w:rsidP="00000000" w:rsidRDefault="00000000" w:rsidRPr="00000000" w14:paraId="00000018">
      <w:pPr>
        <w:ind w:left="0" w:firstLine="0"/>
        <w:jc w:val="both"/>
        <w:rPr>
          <w:rFonts w:ascii="Calibri" w:cs="Calibri" w:eastAsia="Calibri" w:hAnsi="Calibri"/>
        </w:rPr>
      </w:pPr>
      <w:r w:rsidDel="00000000" w:rsidR="00000000" w:rsidRPr="00000000">
        <w:rPr>
          <w:rFonts w:ascii="Century Gothic" w:cs="Century Gothic" w:eastAsia="Century Gothic" w:hAnsi="Century Gothic"/>
          <w:color w:val="222222"/>
          <w:highlight w:val="white"/>
          <w:rtl w:val="0"/>
        </w:rPr>
        <w:t xml:space="preserve"> </w:t>
      </w: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Miejsce realizacji zamówienia</w:t>
      </w:r>
    </w:p>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Fonts w:ascii="Calibri" w:cs="Calibri" w:eastAsia="Calibri" w:hAnsi="Calibri"/>
          <w:rtl w:val="0"/>
        </w:rPr>
        <w:t xml:space="preserve">Województwo:mazowieckie</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rtl w:val="0"/>
        </w:rPr>
        <w:t xml:space="preserve">Powiat: M.st. Warszawa</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Fonts w:ascii="Calibri" w:cs="Calibri" w:eastAsia="Calibri" w:hAnsi="Calibri"/>
          <w:rtl w:val="0"/>
        </w:rPr>
        <w:t xml:space="preserve">Miejscowość: Warszawa</w:t>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Wiedza i doświadczenie:</w:t>
      </w: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highlight w:val="white"/>
          <w:u w:val="single"/>
        </w:rPr>
      </w:pPr>
      <w:r w:rsidDel="00000000" w:rsidR="00000000" w:rsidRPr="00000000">
        <w:rPr>
          <w:rFonts w:ascii="Calibri" w:cs="Calibri" w:eastAsia="Calibri" w:hAnsi="Calibri"/>
          <w:rtl w:val="0"/>
        </w:rPr>
        <w:t xml:space="preserve">O udzielenie zamówienia mogą się ubiegać Oferen</w:t>
      </w:r>
      <w:r w:rsidDel="00000000" w:rsidR="00000000" w:rsidRPr="00000000">
        <w:rPr>
          <w:rFonts w:ascii="Calibri" w:cs="Calibri" w:eastAsia="Calibri" w:hAnsi="Calibri"/>
          <w:highlight w:val="white"/>
          <w:rtl w:val="0"/>
        </w:rPr>
        <w:t xml:space="preserve">ci, którzy dysponują potencjałem kadrowym spełniającym na chwilę złożenia oferty poniższe wymagania </w:t>
      </w:r>
      <w:r w:rsidDel="00000000" w:rsidR="00000000" w:rsidRPr="00000000">
        <w:rPr>
          <w:rFonts w:ascii="Calibri" w:cs="Calibri" w:eastAsia="Calibri" w:hAnsi="Calibri"/>
          <w:color w:val="222222"/>
          <w:highlight w:val="white"/>
          <w:rtl w:val="0"/>
        </w:rPr>
        <w:t xml:space="preserve">(wymogi dla osób ubiegających się o stanowisko DevOps Engineer):</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highlight w:val="white"/>
          <w:rtl w:val="0"/>
        </w:rPr>
        <w:t xml:space="preserve">- Doświadczenie w projektowaniu i utrzymywaniu infrastruktury chmur</w:t>
      </w:r>
      <w:r w:rsidDel="00000000" w:rsidR="00000000" w:rsidRPr="00000000">
        <w:rPr>
          <w:rFonts w:ascii="Calibri" w:cs="Calibri" w:eastAsia="Calibri" w:hAnsi="Calibri"/>
          <w:rtl w:val="0"/>
        </w:rPr>
        <w:t xml:space="preserve">owej z wykorzystaniem zasad IaC</w:t>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 Znajomość najlepszych praktyk wdrażania infrastruktury wysokiej dostępności</w:t>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 Doświadczenie w zakresie infrastruktury chmurowej (AWS/GCP/Azure) i administrowania zasobami fizycznymi</w:t>
      </w:r>
    </w:p>
    <w:p w:rsidR="00000000" w:rsidDel="00000000" w:rsidP="00000000" w:rsidRDefault="00000000" w:rsidRPr="00000000" w14:paraId="00000023">
      <w:pPr>
        <w:jc w:val="both"/>
        <w:rPr>
          <w:rFonts w:ascii="Calibri" w:cs="Calibri" w:eastAsia="Calibri" w:hAnsi="Calibri"/>
          <w:color w:val="202124"/>
          <w:highlight w:val="white"/>
        </w:rPr>
      </w:pPr>
      <w:r w:rsidDel="00000000" w:rsidR="00000000" w:rsidRPr="00000000">
        <w:rPr>
          <w:rFonts w:ascii="Calibri" w:cs="Calibri" w:eastAsia="Calibri" w:hAnsi="Calibri"/>
          <w:highlight w:val="white"/>
          <w:rtl w:val="0"/>
        </w:rPr>
        <w:t xml:space="preserve">- Doświadczenie w </w:t>
      </w:r>
      <w:r w:rsidDel="00000000" w:rsidR="00000000" w:rsidRPr="00000000">
        <w:rPr>
          <w:rFonts w:ascii="Calibri" w:cs="Calibri" w:eastAsia="Calibri" w:hAnsi="Calibri"/>
          <w:color w:val="202124"/>
          <w:highlight w:val="white"/>
          <w:rtl w:val="0"/>
        </w:rPr>
        <w:t xml:space="preserve">projektowaniu niezawodnych procesów ciągłej integracji i ciągłego dostarczania (CI/CD)</w:t>
      </w:r>
    </w:p>
    <w:p w:rsidR="00000000" w:rsidDel="00000000" w:rsidP="00000000" w:rsidRDefault="00000000" w:rsidRPr="00000000" w14:paraId="00000024">
      <w:pPr>
        <w:jc w:val="both"/>
        <w:rPr>
          <w:rFonts w:ascii="Calibri" w:cs="Calibri" w:eastAsia="Calibri" w:hAnsi="Calibri"/>
          <w:color w:val="202124"/>
          <w:highlight w:val="white"/>
        </w:rPr>
      </w:pPr>
      <w:r w:rsidDel="00000000" w:rsidR="00000000" w:rsidRPr="00000000">
        <w:rPr>
          <w:rFonts w:ascii="Calibri" w:cs="Calibri" w:eastAsia="Calibri" w:hAnsi="Calibri"/>
          <w:color w:val="202124"/>
          <w:highlight w:val="white"/>
          <w:rtl w:val="0"/>
        </w:rPr>
        <w:t xml:space="preserve">- Wykształcenie wyższe (co najmniej licencjat) o kierunku informatyka, telekomunikacja lub pokrewne</w:t>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color w:val="202124"/>
          <w:highlight w:val="white"/>
          <w:rtl w:val="0"/>
        </w:rPr>
        <w:t xml:space="preserve">-</w:t>
      </w:r>
      <w:r w:rsidDel="00000000" w:rsidR="00000000" w:rsidRPr="00000000">
        <w:rPr>
          <w:rFonts w:ascii="Calibri" w:cs="Calibri" w:eastAsia="Calibri" w:hAnsi="Calibri"/>
          <w:rtl w:val="0"/>
        </w:rPr>
        <w:t xml:space="preserve"> Minimum 5-letnie doświadczenie zawodowe w programowaniu, administrowaniu systemami lub sieciami. </w:t>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Oferent do oferty powinien dołączyć dokumenty CV oraz opcjonalnie dokumenty, z których będzie wynikało, że posiada wymagane doświadczenie, kwalifikacje i umiejętności, na podstawie których Zamawiający potwierdzi prawdziwość danych zawartych w ofercie. Ocena spełnienia wyżej ww. warunków odbędzie się też na podstawie złożonego formularza oferty wraz z załączonym CV kandydata.</w:t>
      </w:r>
    </w:p>
    <w:p w:rsidR="00000000" w:rsidDel="00000000" w:rsidP="00000000" w:rsidRDefault="00000000" w:rsidRPr="00000000" w14:paraId="00000028">
      <w:pPr>
        <w:spacing w:line="276"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9">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Zakres zadań przewidzianych do realizacji przez Wykonawcę obejmuje:</w:t>
      </w: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18"/>
          <w:szCs w:val="18"/>
        </w:rPr>
      </w:pPr>
      <w:r w:rsidDel="00000000" w:rsidR="00000000" w:rsidRPr="00000000">
        <w:rPr>
          <w:rFonts w:ascii="Calibri" w:cs="Calibri" w:eastAsia="Calibri" w:hAnsi="Calibri"/>
          <w:rtl w:val="0"/>
        </w:rPr>
        <w:t xml:space="preserve">- Warstwa obserwowalności dla urządzeń brzegowych (Edge Devices)</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rtl w:val="0"/>
        </w:rPr>
        <w:t xml:space="preserve">(Zadanie 1: do 31.01.2026)</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r w:rsidDel="00000000" w:rsidR="00000000" w:rsidRPr="00000000">
        <w:rPr>
          <w:rFonts w:ascii="Calibri" w:cs="Calibri" w:eastAsia="Calibri" w:hAnsi="Calibri"/>
          <w:rtl w:val="0"/>
        </w:rPr>
        <w:t xml:space="preserve">- Zapewnienie kompleksowego bezpieczeństwa infrastruktury Edge IoT (Zadanie 2: 01.11.2025 - 31.07.2026)</w:t>
      </w:r>
    </w:p>
    <w:p w:rsidR="00000000" w:rsidDel="00000000" w:rsidP="00000000" w:rsidRDefault="00000000" w:rsidRPr="00000000" w14:paraId="0000002C">
      <w:pPr>
        <w:jc w:val="both"/>
        <w:rPr>
          <w:rFonts w:ascii="Calibri" w:cs="Calibri" w:eastAsia="Calibri" w:hAnsi="Calibri"/>
        </w:rPr>
      </w:pPr>
      <w:r w:rsidDel="00000000" w:rsidR="00000000" w:rsidRPr="00000000">
        <w:rPr>
          <w:rFonts w:ascii="Calibri" w:cs="Calibri" w:eastAsia="Calibri" w:hAnsi="Calibri"/>
          <w:rtl w:val="0"/>
        </w:rPr>
        <w:t xml:space="preserve">- System zarządzania i SecOps wspierany przez AI dla rozszerzonego wykrywania i reagowania (XDR) (Zadanie 3: 01.02.2026 - 31.01.2027)</w:t>
      </w:r>
    </w:p>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rtl w:val="0"/>
        </w:rPr>
        <w:t xml:space="preserve">- Integracja i testy systemu (Zadanie 4: 01.12.2026 - 31.07.2027)</w:t>
      </w:r>
    </w:p>
    <w:p w:rsidR="00000000" w:rsidDel="00000000" w:rsidP="00000000" w:rsidRDefault="00000000" w:rsidRPr="00000000" w14:paraId="0000002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Harmonogram realizacji zamówienia:</w:t>
      </w:r>
      <w:r w:rsidDel="00000000" w:rsidR="00000000" w:rsidRPr="00000000">
        <w:rPr>
          <w:rtl w:val="0"/>
        </w:rPr>
      </w:r>
    </w:p>
    <w:p w:rsidR="00000000" w:rsidDel="00000000" w:rsidP="00000000" w:rsidRDefault="00000000" w:rsidRPr="00000000" w14:paraId="00000030">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Przewidywany czas trwania zlecenia: od dnia 15.10.2025 r. do dnia 31.07.2027 r. (ok. 22 miesięcy). Zamawiający zastrzega sobie prawo do ewentualnej zmiany terminu rozpoczęcia, wydłużenia lub skrócenia okresu zaangażowania w ramach niniejszego stanowiska oraz wypowiedzenia umowy w czasie jej trwania w przypadku, gdy konieczność zmiany wynikać będzie z przebiegu prac badawczych w ramach projektu. </w:t>
      </w:r>
    </w:p>
    <w:p w:rsidR="00000000" w:rsidDel="00000000" w:rsidP="00000000" w:rsidRDefault="00000000" w:rsidRPr="00000000" w14:paraId="00000031">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Planowany wymiar zaangażowania:</w:t>
      </w:r>
    </w:p>
    <w:p w:rsidR="00000000" w:rsidDel="00000000" w:rsidP="00000000" w:rsidRDefault="00000000" w:rsidRPr="00000000" w14:paraId="00000032">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DevOps Engineer (1 osoba), średnia liczba godzina w miesiącu: ok. 168 h/miesiąc w trakcie całego okresu zaangażowania. Dokładna liczba godzin w danym miesiącu będzie uzależniona od zapotrzebowania w projekcie. Zamawiający dopuszcza możliwość braku aktywnego zaangażowania Oferenta w niektórych miesiącach realizacji projektu, jeśli będzie to wynikać z przebiegu prac badawczych. Harmonogram czasu pracy w każdym miesiącu będzie uzgadniany z Wykonawcą. Okresem rozliczeniowym za wykonane usługi jest miesiąc. Forma zatrudnienia: umowa zlecenie.</w:t>
      </w:r>
    </w:p>
    <w:p w:rsidR="00000000" w:rsidDel="00000000" w:rsidP="00000000" w:rsidRDefault="00000000" w:rsidRPr="00000000" w14:paraId="00000033">
      <w:pPr>
        <w:spacing w:line="276"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34">
      <w:pPr>
        <w:spacing w:line="276"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Załączniki do rozeznania rynkowego</w:t>
      </w:r>
    </w:p>
    <w:p w:rsidR="00000000" w:rsidDel="00000000" w:rsidP="00000000" w:rsidRDefault="00000000" w:rsidRPr="00000000" w14:paraId="00000035">
      <w:pPr>
        <w:spacing w:line="276" w:lineRule="auto"/>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1) Formularz oferty</w:t>
      </w:r>
    </w:p>
    <w:p w:rsidR="00000000" w:rsidDel="00000000" w:rsidP="00000000" w:rsidRDefault="00000000" w:rsidRPr="00000000" w14:paraId="00000036">
      <w:pPr>
        <w:spacing w:line="276" w:lineRule="auto"/>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2) Oświadczenie o braku powiązań</w:t>
      </w:r>
    </w:p>
    <w:p w:rsidR="00000000" w:rsidDel="00000000" w:rsidP="00000000" w:rsidRDefault="00000000" w:rsidRPr="00000000" w14:paraId="00000037">
      <w:pPr>
        <w:spacing w:line="276" w:lineRule="auto"/>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3) Oświadczenie o łącznym zaangażowaniu zawodowym</w:t>
      </w:r>
    </w:p>
    <w:p w:rsidR="00000000" w:rsidDel="00000000" w:rsidP="00000000" w:rsidRDefault="00000000" w:rsidRPr="00000000" w14:paraId="00000038">
      <w:pPr>
        <w:spacing w:line="276" w:lineRule="auto"/>
        <w:ind w:left="0" w:firstLine="0"/>
        <w:rPr>
          <w:rFonts w:ascii="Calibri" w:cs="Calibri" w:eastAsia="Calibri" w:hAnsi="Calibri"/>
          <w:highlight w:val="white"/>
        </w:rPr>
      </w:pPr>
      <w:r w:rsidDel="00000000" w:rsidR="00000000" w:rsidRPr="00000000">
        <w:rPr>
          <w:rFonts w:ascii="Calibri" w:cs="Calibri" w:eastAsia="Calibri" w:hAnsi="Calibri"/>
          <w:highlight w:val="white"/>
          <w:rtl w:val="0"/>
        </w:rPr>
        <w:t xml:space="preserve">4) Oświadczenie o przekazaniu praw do wyników</w:t>
      </w:r>
    </w:p>
    <w:p w:rsidR="00000000" w:rsidDel="00000000" w:rsidP="00000000" w:rsidRDefault="00000000" w:rsidRPr="00000000" w14:paraId="00000039">
      <w:pPr>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5) Wzór umowy z Wykonawcą</w:t>
      </w:r>
    </w:p>
    <w:p w:rsidR="00000000" w:rsidDel="00000000" w:rsidP="00000000" w:rsidRDefault="00000000" w:rsidRPr="00000000" w14:paraId="0000003A">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B">
      <w:pPr>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Warunki udziału w rozeznaniu rynkowym</w:t>
      </w:r>
    </w:p>
    <w:p w:rsidR="00000000" w:rsidDel="00000000" w:rsidP="00000000" w:rsidRDefault="00000000" w:rsidRPr="00000000" w14:paraId="0000003C">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0" w:lineRule="auto"/>
        <w:jc w:val="both"/>
        <w:rPr>
          <w:rFonts w:ascii="Calibri" w:cs="Calibri" w:eastAsia="Calibri" w:hAnsi="Calibri"/>
        </w:rPr>
      </w:pPr>
      <w:r w:rsidDel="00000000" w:rsidR="00000000" w:rsidRPr="00000000">
        <w:rPr>
          <w:rFonts w:ascii="Calibri" w:cs="Calibri" w:eastAsia="Calibri" w:hAnsi="Calibri"/>
          <w:b w:val="1"/>
          <w:rtl w:val="0"/>
        </w:rPr>
        <w:t xml:space="preserve">Sytuacja ekonomiczna i finansowa</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rtl w:val="0"/>
        </w:rPr>
        <w:t xml:space="preserve">1. 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 Ponadto, z postępowania o udzielenie zamówienia wykluczeniu podlegają wykonawcy powiązani osobowo lub kapitałowo z zamawiającym oraz wykonawcy, którzy złożą ofertę po wskazanym terminie. Przez powiązania kapitałowe lub osobowe rozumie się wzajemne powiązania między Zamawiającym lub osobami upoważnionymi do zaciągania w imieniu Zamawiającego lub osobami wykonującymi w imieniu Zamawiającego czynności związanych z przygotowaniem i przeprowadzeniem procedury wyboru Oferenta, polegające w szczególności na:</w:t>
      </w:r>
    </w:p>
    <w:p w:rsidR="00000000" w:rsidDel="00000000" w:rsidP="00000000" w:rsidRDefault="00000000" w:rsidRPr="00000000" w14:paraId="0000003F">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uczestniczeniu w spółce jako wspólnik spółki cywilnej lub osobowej;</w:t>
      </w:r>
    </w:p>
    <w:p w:rsidR="00000000" w:rsidDel="00000000" w:rsidP="00000000" w:rsidRDefault="00000000" w:rsidRPr="00000000" w14:paraId="00000040">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posiadaniu co najmniej 10% udziałów lub akcji;</w:t>
      </w:r>
    </w:p>
    <w:p w:rsidR="00000000" w:rsidDel="00000000" w:rsidP="00000000" w:rsidRDefault="00000000" w:rsidRPr="00000000" w14:paraId="00000041">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pełnieniu funkcji: członka organu zarządzającego lub nadzorczego, prokurenta, pełnomocnika;</w:t>
      </w:r>
    </w:p>
    <w:p w:rsidR="00000000" w:rsidDel="00000000" w:rsidP="00000000" w:rsidRDefault="00000000" w:rsidRPr="00000000" w14:paraId="00000042">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pozostawaniu w związku małżeńskim, w stosunku pokrewieństwa lub powinowactwa w linii prostej, pokrewieństwa drugiego stopnia lub powinowactwa drugiego stopnia w linii bocznej lub stosunku przysposobienia, opieki lub kurateli.</w:t>
      </w:r>
    </w:p>
    <w:p w:rsidR="00000000" w:rsidDel="00000000" w:rsidP="00000000" w:rsidRDefault="00000000" w:rsidRPr="00000000" w14:paraId="00000043">
      <w:pPr>
        <w:spacing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2. Zamawiający wykluczy Wykonawcę z postępowania w przypadku niespełnienia warunków udziału w postępowaniu oraz braku spełnienia wszystkich wymagań Zamawiającego dotyczących przedmiotowego rozeznania rynkowego. Ocena spełnienia warunku odbędzie się na podstawie złożonego oświadczenia stanowiącego Załącznik nr 2 do oferty.</w:t>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Dodatkowe warunki</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1. Zamawiający zastrzega sobie prawo do unieważnienia rozeznania bez podania przyczyny.</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2. W przypadku unieważnienia rozeznania oferentom nie przysługuje roszczenie o zwrot kosztów uczestnictwa w postępowaniu.</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3. Odstąpienie przez zamawiającego od zawarcia umowy w przypadku zawiadomienia oferenta o wyborze jego oferty nie może być podstawą roszczeń poniesionych kosztów udziału w postępowaniu.</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4. W toku dokonywania oceny złożonych ofert zamawiający może prosić o udzielenie przez oferentów wyjaśnień dotyczących treści złożonych przez nich dokumentów. Zamawiający nie może być pociągany do odpowiedzialności za jakiekolwiek koszty czy wydatki poniesione przez oferentów w związku z przygotowaniem i dostarczeniem oferty.</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5. Zamawiający zastrzega sobie prawo do negocjacji ofert z oferentem, którego oferta zdobyła największą liczbę punktów, zwłaszcza gdy cena oferowana przez oferenta przekracza budżet przeznaczony przez zamawiającego na realizację danego zamówienia.</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6. Ważność złożonej oferty przez okres 14 dni od upływu terminu składania ofert.</w:t>
      </w:r>
    </w:p>
    <w:p w:rsidR="00000000" w:rsidDel="00000000" w:rsidP="00000000" w:rsidRDefault="00000000" w:rsidRPr="00000000" w14:paraId="0000004C">
      <w:pPr>
        <w:jc w:val="both"/>
        <w:rPr>
          <w:rFonts w:ascii="Calibri" w:cs="Calibri" w:eastAsia="Calibri" w:hAnsi="Calibri"/>
        </w:rPr>
      </w:pPr>
      <w:r w:rsidDel="00000000" w:rsidR="00000000" w:rsidRPr="00000000">
        <w:rPr>
          <w:rFonts w:ascii="Calibri" w:cs="Calibri" w:eastAsia="Calibri" w:hAnsi="Calibri"/>
          <w:rtl w:val="0"/>
        </w:rPr>
        <w:t xml:space="preserve">7. Oferent może przed upływem terminu składania ofert zmienić lub wycofać swoją ofertę.</w:t>
      </w:r>
    </w:p>
    <w:p w:rsidR="00000000" w:rsidDel="00000000" w:rsidP="00000000" w:rsidRDefault="00000000" w:rsidRPr="00000000" w14:paraId="0000004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 Pełne ryzyko niedoręczenia oferty w terminie spoczywa na Oferencie.</w:t>
      </w:r>
    </w:p>
    <w:p w:rsidR="00000000" w:rsidDel="00000000" w:rsidP="00000000" w:rsidRDefault="00000000" w:rsidRPr="00000000" w14:paraId="0000004E">
      <w:pPr>
        <w:jc w:val="both"/>
        <w:rPr>
          <w:rFonts w:ascii="Calibri" w:cs="Calibri" w:eastAsia="Calibri" w:hAnsi="Calibri"/>
        </w:rPr>
      </w:pPr>
      <w:r w:rsidDel="00000000" w:rsidR="00000000" w:rsidRPr="00000000">
        <w:rPr>
          <w:rFonts w:ascii="Calibri" w:cs="Calibri" w:eastAsia="Calibri" w:hAnsi="Calibri"/>
          <w:rtl w:val="0"/>
        </w:rPr>
        <w:t xml:space="preserve">9. Zamawiający zastrzega sobie prawo do zmian całości lub części rozeznania rynkowego i formularza ofertowego przed upływem terminu składania ofert.</w:t>
      </w:r>
    </w:p>
    <w:p w:rsidR="00000000" w:rsidDel="00000000" w:rsidP="00000000" w:rsidRDefault="00000000" w:rsidRPr="00000000" w14:paraId="0000004F">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rPr>
          <w:rFonts w:ascii="Calibri" w:cs="Calibri" w:eastAsia="Calibri" w:hAnsi="Calibri"/>
          <w:b w:val="1"/>
        </w:rPr>
      </w:pPr>
      <w:r w:rsidDel="00000000" w:rsidR="00000000" w:rsidRPr="00000000">
        <w:rPr>
          <w:rFonts w:ascii="Calibri" w:cs="Calibri" w:eastAsia="Calibri" w:hAnsi="Calibri"/>
          <w:b w:val="1"/>
          <w:rtl w:val="0"/>
        </w:rPr>
        <w:t xml:space="preserve">Warunki zmiany umowy</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1. Zamawiający podpisze z wybranym oferentem umowę na realizację usługi w terminie nie dłuższym niż 14 dni od dnia zakończenia procedury wyboru.</w:t>
      </w:r>
    </w:p>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Zamawiający zastrzega sobie możliwość zmiany umowy zawartej z oferentem wybranym w wyniku niniejszego rozeznania rynkowego, z następujących powodów:</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b)  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c) zaistnienia innej, niemożliwej do przewidzenia w momencie zawarcia umowy okoliczności prawnej, ekonomicznej lub technicznej, za którą żadna ze stron nie ponosi odpowiedzialności, skutkująca brakiem możliwości należytego wykonania umowy, zgodnie z zapisami rozeznania rynkowego;</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d) zmian regulacji prawnych obowiązujących w dniu podpisania umowy.</w:t>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2. Zamawiający dopuszcza możliwość wprowadzenia zmian w zakresie warunków realizacji zamówienia, zarówno na etapie podpisywania jak i realizacji umowy z Oferentem (na podstawie stosownych aneksów do umowy) w zakresie:</w:t>
      </w:r>
    </w:p>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a) terminów realizacji poszczególnych etapów prac oraz terminu realizacji przedmiotu umowy, w przypadku, kiedy taka zmiana będzie wynikać z przebiegu projektu lub w przypadku wystąpienia siły wyższej lub innych okoliczności niezależnych od Zamawiającego,</w:t>
      </w:r>
    </w:p>
    <w:p w:rsidR="00000000" w:rsidDel="00000000" w:rsidP="00000000" w:rsidRDefault="00000000" w:rsidRPr="00000000" w14:paraId="00000059">
      <w:pPr>
        <w:jc w:val="both"/>
        <w:rPr>
          <w:rFonts w:ascii="Calibri" w:cs="Calibri" w:eastAsia="Calibri" w:hAnsi="Calibri"/>
        </w:rPr>
      </w:pPr>
      <w:r w:rsidDel="00000000" w:rsidR="00000000" w:rsidRPr="00000000">
        <w:rPr>
          <w:rFonts w:ascii="Calibri" w:cs="Calibri" w:eastAsia="Calibri" w:hAnsi="Calibri"/>
          <w:rtl w:val="0"/>
        </w:rPr>
        <w:t xml:space="preserve">b) wszelkich zmian związanych z wystąpieniem okoliczności niemożliwych do przewidzenia w chwili zawarcia umowy, a które mogą wpłynąć zarówno na sposób, jak i termin realizacji zadań w ramach projektu,</w:t>
      </w:r>
    </w:p>
    <w:p w:rsidR="00000000" w:rsidDel="00000000" w:rsidP="00000000" w:rsidRDefault="00000000" w:rsidRPr="00000000" w14:paraId="0000005A">
      <w:pPr>
        <w:jc w:val="both"/>
        <w:rPr>
          <w:rFonts w:ascii="Calibri" w:cs="Calibri" w:eastAsia="Calibri" w:hAnsi="Calibri"/>
        </w:rPr>
      </w:pPr>
      <w:r w:rsidDel="00000000" w:rsidR="00000000" w:rsidRPr="00000000">
        <w:rPr>
          <w:rFonts w:ascii="Calibri" w:cs="Calibri" w:eastAsia="Calibri" w:hAnsi="Calibri"/>
          <w:rtl w:val="0"/>
        </w:rPr>
        <w:t xml:space="preserve">c) wystąpienia oczywistych omyłek pisarskich i rachunkowych w treści umowy.</w:t>
      </w:r>
    </w:p>
    <w:p w:rsidR="00000000" w:rsidDel="00000000" w:rsidP="00000000" w:rsidRDefault="00000000" w:rsidRPr="00000000" w14:paraId="0000005B">
      <w:pPr>
        <w:jc w:val="both"/>
        <w:rPr>
          <w:rFonts w:ascii="Calibri" w:cs="Calibri" w:eastAsia="Calibri" w:hAnsi="Calibri"/>
        </w:rPr>
      </w:pPr>
      <w:r w:rsidDel="00000000" w:rsidR="00000000" w:rsidRPr="00000000">
        <w:rPr>
          <w:rFonts w:ascii="Calibri" w:cs="Calibri" w:eastAsia="Calibri" w:hAnsi="Calibri"/>
          <w:rtl w:val="0"/>
        </w:rPr>
        <w:t xml:space="preserve">Wprowadzenie zmian, o których mowa powyżej będzie wymagać formy pisemnej pod rygorem nieważności.</w:t>
      </w:r>
    </w:p>
    <w:p w:rsidR="00000000" w:rsidDel="00000000" w:rsidP="00000000" w:rsidRDefault="00000000" w:rsidRPr="00000000" w14:paraId="0000005C">
      <w:pPr>
        <w:spacing w:line="276.0005454545455" w:lineRule="auto"/>
        <w:ind w:lef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Dodatkowe warunki:</w:t>
      </w:r>
      <w:r w:rsidDel="00000000" w:rsidR="00000000" w:rsidRPr="00000000">
        <w:rPr>
          <w:rtl w:val="0"/>
        </w:rPr>
      </w:r>
    </w:p>
    <w:p w:rsidR="00000000" w:rsidDel="00000000" w:rsidP="00000000" w:rsidRDefault="00000000" w:rsidRPr="00000000" w14:paraId="0000005E">
      <w:pPr>
        <w:jc w:val="both"/>
        <w:rPr>
          <w:rFonts w:ascii="Calibri" w:cs="Calibri" w:eastAsia="Calibri" w:hAnsi="Calibri"/>
        </w:rPr>
      </w:pPr>
      <w:r w:rsidDel="00000000" w:rsidR="00000000" w:rsidRPr="00000000">
        <w:rPr>
          <w:rFonts w:ascii="Calibri" w:cs="Calibri" w:eastAsia="Calibri" w:hAnsi="Calibri"/>
          <w:rtl w:val="0"/>
        </w:rPr>
        <w:t xml:space="preserve">1. Ponadto, do udziału w rozeznaniu rynkowym dopuszczane są wyłącznie osoby, których obciążenie zawodowe wynikające ze stosunku pracy, umów zlecenia oraz z wykonywania przez nie zadań w projekcie/projektach nie wyklucza możliwości prawidłowej i efektywnej realizacji powierzonych zadań w ramach projektu, a łączne zaangażowanie zawodowe nie przekracza 276 godzin miesięcznie. Ocena spełnienia warunku odbędzie się na podstawie złożonego oświadczenia stanowiącego Załącznik nr 3 do oferty.</w:t>
      </w:r>
    </w:p>
    <w:p w:rsidR="00000000" w:rsidDel="00000000" w:rsidP="00000000" w:rsidRDefault="00000000" w:rsidRPr="00000000" w14:paraId="0000005F">
      <w:pPr>
        <w:jc w:val="both"/>
        <w:rPr>
          <w:rFonts w:ascii="Calibri" w:cs="Calibri" w:eastAsia="Calibri" w:hAnsi="Calibri"/>
        </w:rPr>
      </w:pPr>
      <w:r w:rsidDel="00000000" w:rsidR="00000000" w:rsidRPr="00000000">
        <w:rPr>
          <w:rFonts w:ascii="Calibri" w:cs="Calibri" w:eastAsia="Calibri" w:hAnsi="Calibri"/>
          <w:rtl w:val="0"/>
        </w:rPr>
        <w:t xml:space="preserve">2. Wszelkie wyniki prac realizowanych przez Oferenta stanowią własność Zamawiającego i obejmują wszystkie znane w dniu ogłoszenia rozeznania rynkowego pola ich eksploatacji i wykorzystania. Własność, o której mowa powyżej nie jest ograniczona pod względem celu rozpowszechniania, ani też pod względem czasowym i terytorialnym i może być ona przenoszona przez Zamawiającego na inne podmioty bez żadnych ograniczeń. Ocena spełnienia warunku odbędzie się na podstawie złożonego oświadczenia stanowiącego Załącznik nr 4 do oferty.</w:t>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3. Zamawiający oczekuje współpracy Wykonawcy z zespołem wykonawców, zespołem zarządzającym projektem i innymi podmiotami zaangażowanymi w realizację projektu.</w:t>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4. Zamawiający nie dopuszcza składania ofert wariantowych i częściowych.</w:t>
      </w:r>
    </w:p>
    <w:p w:rsidR="00000000" w:rsidDel="00000000" w:rsidP="00000000" w:rsidRDefault="00000000" w:rsidRPr="00000000" w14:paraId="00000062">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spacing w:line="276" w:lineRule="auto"/>
        <w:rPr>
          <w:rFonts w:ascii="Calibri" w:cs="Calibri" w:eastAsia="Calibri" w:hAnsi="Calibri"/>
        </w:rPr>
      </w:pPr>
      <w:r w:rsidDel="00000000" w:rsidR="00000000" w:rsidRPr="00000000">
        <w:rPr>
          <w:rFonts w:ascii="Calibri" w:cs="Calibri" w:eastAsia="Calibri" w:hAnsi="Calibri"/>
          <w:b w:val="1"/>
          <w:rtl w:val="0"/>
        </w:rPr>
        <w:t xml:space="preserve">Lista dokumentów/oświadczeń wymaganych od Wykonawcy:</w:t>
      </w:r>
      <w:r w:rsidDel="00000000" w:rsidR="00000000" w:rsidRPr="00000000">
        <w:rPr>
          <w:rtl w:val="0"/>
        </w:rPr>
      </w:r>
    </w:p>
    <w:p w:rsidR="00000000" w:rsidDel="00000000" w:rsidP="00000000" w:rsidRDefault="00000000" w:rsidRPr="00000000" w14:paraId="00000064">
      <w:pPr>
        <w:jc w:val="both"/>
        <w:rPr>
          <w:rFonts w:ascii="Calibri" w:cs="Calibri" w:eastAsia="Calibri" w:hAnsi="Calibri"/>
        </w:rPr>
      </w:pPr>
      <w:r w:rsidDel="00000000" w:rsidR="00000000" w:rsidRPr="00000000">
        <w:rPr>
          <w:rFonts w:ascii="Calibri" w:cs="Calibri" w:eastAsia="Calibri" w:hAnsi="Calibri"/>
          <w:rtl w:val="0"/>
        </w:rPr>
        <w:t xml:space="preserve">Oferta powinna zawierać:</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 Wypełniony i podpisany formularz oferty, stanowiący Załącznik nr 1 do rozeznania rynkowego wraz z CV, oświadczeniem o wyrażeniu zgody na przetwarzanie danych osobowych do celów rekrutacji oraz ewentualnie innymi dokumentami potwierdzającymi posiadane doświadczenie i kwalifikacje;</w:t>
      </w:r>
    </w:p>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 Wypełnione i podpisane oświadczenie o braku powiązań osobowych i kapitałowych z Zamawiającym, którego wzór stanowi Załącznik nr 2 do rozeznania rynkowego;</w:t>
      </w:r>
    </w:p>
    <w:p w:rsidR="00000000" w:rsidDel="00000000" w:rsidP="00000000" w:rsidRDefault="00000000" w:rsidRPr="00000000" w14:paraId="00000067">
      <w:pPr>
        <w:rPr>
          <w:rFonts w:ascii="Calibri" w:cs="Calibri" w:eastAsia="Calibri" w:hAnsi="Calibri"/>
          <w:highlight w:val="white"/>
        </w:rPr>
      </w:pPr>
      <w:r w:rsidDel="00000000" w:rsidR="00000000" w:rsidRPr="00000000">
        <w:rPr>
          <w:rFonts w:ascii="Calibri" w:cs="Calibri" w:eastAsia="Calibri" w:hAnsi="Calibri"/>
          <w:rtl w:val="0"/>
        </w:rPr>
        <w:t xml:space="preserve">- Wypełnione i podpisane oświadczenie o łącznym zaangażowaniu zawodowym, którego wzór stanowi </w:t>
      </w:r>
      <w:r w:rsidDel="00000000" w:rsidR="00000000" w:rsidRPr="00000000">
        <w:rPr>
          <w:rFonts w:ascii="Calibri" w:cs="Calibri" w:eastAsia="Calibri" w:hAnsi="Calibri"/>
          <w:highlight w:val="white"/>
          <w:rtl w:val="0"/>
        </w:rPr>
        <w:t xml:space="preserve">Załącznik nr 3 do rozeznania rynkowego;</w:t>
      </w:r>
    </w:p>
    <w:p w:rsidR="00000000" w:rsidDel="00000000" w:rsidP="00000000" w:rsidRDefault="00000000" w:rsidRPr="00000000" w14:paraId="0000006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Wypełnione i podpisane oświadczenie o przekazaniu praw do wyników zrealizowanych prac na rzecz Zamawiającego, którego wzór stanowi Załącznik nr 4 do rozeznania rynkowego;</w:t>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highlight w:val="white"/>
          <w:rtl w:val="0"/>
        </w:rPr>
        <w:t xml:space="preserve">- Termin ważności oferty: 14 dni liczone od daty od daty upływu terminu składania ofer</w:t>
      </w:r>
      <w:r w:rsidDel="00000000" w:rsidR="00000000" w:rsidRPr="00000000">
        <w:rPr>
          <w:rFonts w:ascii="Calibri" w:cs="Calibri" w:eastAsia="Calibri" w:hAnsi="Calibri"/>
          <w:rtl w:val="0"/>
        </w:rPr>
        <w:t xml:space="preserve">t. </w:t>
      </w:r>
    </w:p>
    <w:p w:rsidR="00000000" w:rsidDel="00000000" w:rsidP="00000000" w:rsidRDefault="00000000" w:rsidRPr="00000000" w14:paraId="0000006A">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B">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Dokumenty wchodzące w skład oferty składane są w oryginale lub kopii poświadczonej za zgodność z oryginałem, przez Oferenta poprzez złożenie na każdej zapisanej stronie kopii dokumenty podpisu wraz z adnotacją „za zgodność z oryginałem”. </w:t>
      </w:r>
    </w:p>
    <w:p w:rsidR="00000000" w:rsidDel="00000000" w:rsidP="00000000" w:rsidRDefault="00000000" w:rsidRPr="00000000" w14:paraId="0000006C">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3. Kryterium oceny oferty</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6E">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6F">
      <w:pPr>
        <w:jc w:val="both"/>
        <w:rPr>
          <w:rFonts w:ascii="Calibri" w:cs="Calibri" w:eastAsia="Calibri" w:hAnsi="Calibri"/>
        </w:rPr>
      </w:pPr>
      <w:r w:rsidDel="00000000" w:rsidR="00000000" w:rsidRPr="00000000">
        <w:rPr>
          <w:rFonts w:ascii="Calibri" w:cs="Calibri" w:eastAsia="Calibri" w:hAnsi="Calibri"/>
          <w:rtl w:val="0"/>
        </w:rPr>
        <w:t xml:space="preserve">Cena netto najniższej oferty/cena netto oferty badanej x 100 % = ilość punktów</w:t>
      </w:r>
    </w:p>
    <w:p w:rsidR="00000000" w:rsidDel="00000000" w:rsidP="00000000" w:rsidRDefault="00000000" w:rsidRPr="00000000" w14:paraId="00000070">
      <w:pPr>
        <w:ind w:firstLine="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1">
      <w:pPr>
        <w:ind w:left="0" w:firstLine="0"/>
        <w:jc w:val="both"/>
        <w:rPr>
          <w:rFonts w:ascii="Calibri" w:cs="Calibri" w:eastAsia="Calibri" w:hAnsi="Calibri"/>
        </w:rPr>
      </w:pPr>
      <w:r w:rsidDel="00000000" w:rsidR="00000000" w:rsidRPr="00000000">
        <w:rPr>
          <w:rFonts w:ascii="Calibri" w:cs="Calibri" w:eastAsia="Calibri" w:hAnsi="Calibri"/>
          <w:rtl w:val="0"/>
        </w:rPr>
        <w:t xml:space="preserve">1.  Za najkorzystniejszą zostanie uznana oferta, która uzyska najwyższą ilość punktów.</w:t>
      </w:r>
    </w:p>
    <w:p w:rsidR="00000000" w:rsidDel="00000000" w:rsidP="00000000" w:rsidRDefault="00000000" w:rsidRPr="00000000" w14:paraId="00000072">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ind w:left="0" w:firstLine="0"/>
        <w:jc w:val="both"/>
        <w:rPr>
          <w:rFonts w:ascii="Calibri" w:cs="Calibri" w:eastAsia="Calibri" w:hAnsi="Calibri"/>
        </w:rPr>
      </w:pPr>
      <w:r w:rsidDel="00000000" w:rsidR="00000000" w:rsidRPr="00000000">
        <w:rPr>
          <w:rFonts w:ascii="Calibri" w:cs="Calibri" w:eastAsia="Calibri" w:hAnsi="Calibri"/>
          <w:rtl w:val="0"/>
        </w:rPr>
        <w:t xml:space="preserve">2. Jeżeli dwie lub więcej ofert otrzymają taką samą liczbę̨ punktów, zamawiający przeprowadzi z oferentami negocjacje cenowe i wybierze ofertę najkorzystniejszą cenowo.</w:t>
      </w:r>
    </w:p>
    <w:p w:rsidR="00000000" w:rsidDel="00000000" w:rsidP="00000000" w:rsidRDefault="00000000" w:rsidRPr="00000000" w14:paraId="00000074">
      <w:pPr>
        <w:shd w:fill="ffffff" w:val="clear"/>
        <w:ind w:left="8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ind w:left="1440" w:hanging="72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spacing w:after="160" w:line="256.7994545454545" w:lineRule="auto"/>
        <w:rPr/>
      </w:pPr>
      <w:r w:rsidDel="00000000" w:rsidR="00000000" w:rsidRPr="00000000">
        <w:rPr>
          <w:rFonts w:ascii="Calibri" w:cs="Calibri" w:eastAsia="Calibri" w:hAnsi="Calibri"/>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276" w:lineRule="auto"/>
      <w:rPr/>
    </w:pPr>
    <w:r w:rsidDel="00000000" w:rsidR="00000000" w:rsidRPr="00000000">
      <w:rPr/>
      <w:drawing>
        <wp:inline distB="114300" distT="114300" distL="114300" distR="114300">
          <wp:extent cx="5943600" cy="6096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24L3O8NKF57Vw4O9hm4PZzL8A==">CgMxLjA4AHIhMVVkNzdvMHowVFBxY3hXeTJLUmNmeDlFcTc2RGZaWnpV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